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85" w:rsidRDefault="00086C85" w:rsidP="00086C8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b/>
          <w:bCs/>
          <w:color w:val="252525"/>
          <w:sz w:val="21"/>
          <w:szCs w:val="21"/>
        </w:rPr>
      </w:pPr>
    </w:p>
    <w:p w:rsidR="00086C85" w:rsidRDefault="00086C85" w:rsidP="00086C85">
      <w:pPr>
        <w:pStyle w:val="Title"/>
        <w:jc w:val="center"/>
      </w:pPr>
      <w:bookmarkStart w:id="0" w:name="_GoBack"/>
      <w:r>
        <w:t>Unification</w:t>
      </w:r>
    </w:p>
    <w:bookmarkEnd w:id="0"/>
    <w:p w:rsidR="000266C4" w:rsidRDefault="000266C4" w:rsidP="00086C8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Unification</w:t>
      </w:r>
      <w:r>
        <w:rPr>
          <w:rFonts w:ascii="Arial" w:hAnsi="Arial" w:cs="Arial"/>
          <w:color w:val="252525"/>
          <w:sz w:val="21"/>
          <w:szCs w:val="21"/>
        </w:rPr>
        <w:t>, in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Computer scienc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computer science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and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Logic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logic</w:t>
        </w:r>
      </w:hyperlink>
      <w:r>
        <w:rPr>
          <w:rFonts w:ascii="Arial" w:hAnsi="Arial" w:cs="Arial"/>
          <w:color w:val="252525"/>
          <w:sz w:val="21"/>
          <w:szCs w:val="21"/>
        </w:rPr>
        <w:t>, is an algorithmic process of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Equation solving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solving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Equation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equations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between symbolic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Expression (mathematics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expressions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0266C4" w:rsidRDefault="000266C4" w:rsidP="00086C8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Depending on which expressions (also called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terms</w:t>
      </w:r>
      <w:r>
        <w:rPr>
          <w:rFonts w:ascii="Arial" w:hAnsi="Arial" w:cs="Arial"/>
          <w:color w:val="252525"/>
          <w:sz w:val="21"/>
          <w:szCs w:val="21"/>
        </w:rPr>
        <w:t>) are allowed to occur in an equation set (also called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unification problem</w:t>
      </w:r>
      <w:r>
        <w:rPr>
          <w:rFonts w:ascii="Arial" w:hAnsi="Arial" w:cs="Arial"/>
          <w:color w:val="252525"/>
          <w:sz w:val="21"/>
          <w:szCs w:val="21"/>
        </w:rPr>
        <w:t>), and which expressions are considered equal, several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frameworks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of unification are distinguished. If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higher-order variables</w:t>
      </w:r>
      <w:r>
        <w:rPr>
          <w:rFonts w:ascii="Arial" w:hAnsi="Arial" w:cs="Arial"/>
          <w:color w:val="252525"/>
          <w:sz w:val="21"/>
          <w:szCs w:val="21"/>
        </w:rPr>
        <w:t>, that is, variables representing functions, are allowed in an expression, the process is called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higher-order unification</w:t>
      </w:r>
      <w:r>
        <w:rPr>
          <w:rFonts w:ascii="Arial" w:hAnsi="Arial" w:cs="Arial"/>
          <w:color w:val="252525"/>
          <w:sz w:val="21"/>
          <w:szCs w:val="21"/>
        </w:rPr>
        <w:t>, otherwise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first-order unification</w:t>
      </w:r>
      <w:r>
        <w:rPr>
          <w:rFonts w:ascii="Arial" w:hAnsi="Arial" w:cs="Arial"/>
          <w:color w:val="252525"/>
          <w:sz w:val="21"/>
          <w:szCs w:val="21"/>
        </w:rPr>
        <w:t>. If a solution is required to make both sides of each equation literally equal, the process is called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syntactical unification</w:t>
      </w:r>
      <w:r>
        <w:rPr>
          <w:rFonts w:ascii="Arial" w:hAnsi="Arial" w:cs="Arial"/>
          <w:color w:val="252525"/>
          <w:sz w:val="21"/>
          <w:szCs w:val="21"/>
        </w:rPr>
        <w:t>, otherwise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semantical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 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equational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unification</w:t>
      </w:r>
      <w:r>
        <w:rPr>
          <w:rFonts w:ascii="Arial" w:hAnsi="Arial" w:cs="Arial"/>
          <w:color w:val="252525"/>
          <w:sz w:val="21"/>
          <w:szCs w:val="21"/>
        </w:rPr>
        <w:t>, 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E-unification</w:t>
      </w:r>
      <w:r>
        <w:rPr>
          <w:rFonts w:ascii="Arial" w:hAnsi="Arial" w:cs="Arial"/>
          <w:color w:val="252525"/>
          <w:sz w:val="21"/>
          <w:szCs w:val="21"/>
        </w:rPr>
        <w:t>, 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unification modulo theory</w:t>
      </w:r>
      <w:r>
        <w:rPr>
          <w:rFonts w:ascii="Arial" w:hAnsi="Arial" w:cs="Arial"/>
          <w:color w:val="252525"/>
          <w:sz w:val="21"/>
          <w:szCs w:val="21"/>
        </w:rPr>
        <w:t>.</w:t>
      </w:r>
    </w:p>
    <w:p w:rsidR="001F63D3" w:rsidRDefault="000266C4" w:rsidP="00086C85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solution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of a unification problem is denoted as 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0" w:tooltip="Substitution (logic)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substitution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that is, a mapping assigning a symbolic value to each variable of the problem's expressions. A unification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algorithm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should compute for a given problem 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gram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complete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and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minimal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substitution set, that is, a set covering all its solutions, and containing no redundant members. Depending on the framework, a complete and minimal substitution set may have at most one, at most finitely many, or possibly infinitely many members, or may not exist at all.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In some frameworks it is generally impossible to decide whether any solution exists. For first-order syntactical unification,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Martelli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Montanari</w:t>
      </w:r>
      <w:proofErr w:type="spellEnd"/>
      <w:r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gave an algorithm that reports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unsolvability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or computes a complete and minimal singleton substitution set containing the so-called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most general unifier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0266C4" w:rsidRDefault="000266C4" w:rsidP="00086C85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0266C4" w:rsidRDefault="000266C4" w:rsidP="00086C85">
      <w:pPr>
        <w:jc w:val="both"/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The concept of unification is one of the main ideas behind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1" w:tooltip="Logic programming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logic programming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best known through the language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"https://en.wikipedia.org/wiki/Prolog" \o "Prolog"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Prolog</w:t>
      </w:r>
      <w:proofErr w:type="spellEnd"/>
      <w:r>
        <w:fldChar w:fldCharType="end"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It represents the mechanism of binding the contents of variables and can be viewed as a kind of one-time assignment. In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Prolog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this operation is denoted by the equality symbol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Style w:val="HTMLCode"/>
          <w:rFonts w:eastAsiaTheme="minorHAnsi"/>
          <w:color w:val="000000"/>
          <w:sz w:val="21"/>
          <w:szCs w:val="21"/>
          <w:bdr w:val="single" w:sz="6" w:space="1" w:color="DDDDDD" w:frame="1"/>
          <w:shd w:val="clear" w:color="auto" w:fill="F9F9F9"/>
        </w:rPr>
        <w:t>=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but is also done when ins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tantiating 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variables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It is also used in other languages by the use of the equality symbol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Style w:val="HTMLCode"/>
          <w:rFonts w:eastAsiaTheme="minorHAnsi"/>
          <w:color w:val="000000"/>
          <w:sz w:val="21"/>
          <w:szCs w:val="21"/>
          <w:bdr w:val="single" w:sz="6" w:space="1" w:color="DDDDDD" w:frame="1"/>
          <w:shd w:val="clear" w:color="auto" w:fill="F9F9F9"/>
        </w:rPr>
        <w:t>=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but also in conjunction with many operations including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Style w:val="HTMLCode"/>
          <w:rFonts w:eastAsiaTheme="minorHAnsi"/>
          <w:color w:val="000000"/>
          <w:sz w:val="21"/>
          <w:szCs w:val="21"/>
          <w:bdr w:val="single" w:sz="6" w:space="1" w:color="DDDDDD" w:frame="1"/>
          <w:shd w:val="clear" w:color="auto" w:fill="F9F9F9"/>
        </w:rPr>
        <w:t>+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Style w:val="HTMLCode"/>
          <w:rFonts w:eastAsiaTheme="minorHAnsi"/>
          <w:color w:val="000000"/>
          <w:sz w:val="21"/>
          <w:szCs w:val="21"/>
          <w:bdr w:val="single" w:sz="6" w:space="1" w:color="DDDDDD" w:frame="1"/>
          <w:shd w:val="clear" w:color="auto" w:fill="F9F9F9"/>
        </w:rPr>
        <w:t>-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Style w:val="HTMLCode"/>
          <w:rFonts w:eastAsiaTheme="minorHAnsi"/>
          <w:color w:val="000000"/>
          <w:sz w:val="21"/>
          <w:szCs w:val="21"/>
          <w:bdr w:val="single" w:sz="6" w:space="1" w:color="DDDDDD" w:frame="1"/>
          <w:shd w:val="clear" w:color="auto" w:fill="F9F9F9"/>
        </w:rPr>
        <w:t>*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Style w:val="HTMLCode"/>
          <w:rFonts w:eastAsiaTheme="minorHAnsi"/>
          <w:color w:val="000000"/>
          <w:sz w:val="21"/>
          <w:szCs w:val="21"/>
          <w:bdr w:val="single" w:sz="6" w:space="1" w:color="DDDDDD" w:frame="1"/>
          <w:shd w:val="clear" w:color="auto" w:fill="F9F9F9"/>
        </w:rPr>
        <w:t>/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2" w:tooltip="Type inference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Type inference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algorithms are typically based on unification.</w:t>
      </w:r>
    </w:p>
    <w:sectPr w:rsidR="00026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C4"/>
    <w:rsid w:val="000266C4"/>
    <w:rsid w:val="00086C85"/>
    <w:rsid w:val="001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0266C4"/>
  </w:style>
  <w:style w:type="character" w:styleId="Hyperlink">
    <w:name w:val="Hyperlink"/>
    <w:basedOn w:val="DefaultParagraphFont"/>
    <w:uiPriority w:val="99"/>
    <w:semiHidden/>
    <w:unhideWhenUsed/>
    <w:rsid w:val="000266C4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0266C4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6C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0266C4"/>
  </w:style>
  <w:style w:type="character" w:styleId="Hyperlink">
    <w:name w:val="Hyperlink"/>
    <w:basedOn w:val="DefaultParagraphFont"/>
    <w:uiPriority w:val="99"/>
    <w:semiHidden/>
    <w:unhideWhenUsed/>
    <w:rsid w:val="000266C4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0266C4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6C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qua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Equation_solving" TargetMode="External"/><Relationship Id="rId12" Type="http://schemas.openxmlformats.org/officeDocument/2006/relationships/hyperlink" Target="https://en.wikipedia.org/wiki/Type_infere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ogic" TargetMode="External"/><Relationship Id="rId11" Type="http://schemas.openxmlformats.org/officeDocument/2006/relationships/hyperlink" Target="https://en.wikipedia.org/wiki/Logic_programming" TargetMode="External"/><Relationship Id="rId5" Type="http://schemas.openxmlformats.org/officeDocument/2006/relationships/hyperlink" Target="https://en.wikipedia.org/wiki/Computer_science" TargetMode="External"/><Relationship Id="rId10" Type="http://schemas.openxmlformats.org/officeDocument/2006/relationships/hyperlink" Target="https://en.wikipedia.org/wiki/Substitution_(logic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xpression_(mathematics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2016-03-14T13:11:00Z</dcterms:created>
  <dcterms:modified xsi:type="dcterms:W3CDTF">2016-03-14T13:16:00Z</dcterms:modified>
</cp:coreProperties>
</file>